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2021年元-8月份县统计局述职报告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以来，县统计局在县委、县政府的正确领导下，以党的十九大精神和习近平新时代中国特色社会主义思想为指导，围绕年初县委全会和县人代会确定的经济和社会发展目标任务，强化经济运行监控，及时参谋调度，各项目标健康有序推进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工作完成情况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绕所承担的主要经济指标着力抓好经济运行监控，分析研判，坚持各专业月分析例会制度，查找问题、及时预警、弥补短板、强化措施，确保了全县主要经济指标总体稳定恢复。上半年全县完成地区生产总值134亿元，同比增长12.9%，增速分别比全省、全市高2.7个、1.4个百分点，居全市第3位。全县三次产业占GDP的比重分别为15.1:33.8:51.1，二产、三产比重分别比去年同期提高0.4个、0.5个百分点，产业结构进一步优化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（一）工业经济发展稳步向好。</w:t>
      </w:r>
      <w:r>
        <w:rPr>
          <w:rFonts w:hint="eastAsia" w:ascii="仿宋_GB2312" w:hAnsi="仿宋_GB2312" w:eastAsia="仿宋_GB2312" w:cs="仿宋_GB2312"/>
          <w:sz w:val="32"/>
          <w:szCs w:val="32"/>
        </w:rPr>
        <w:t>1-7月，全县规模以上工业增加值同比增长15.6%，较上半年回落1.9个百分点，分别高于全省、全市5.9个、1.2个百分点，居全市第4位。分三大门类看，采矿业增长 8.4% ，制造业增长16.6%，电力、热力、燃气及水的生产和供应业增长2.8%。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（二）固定资产投资高位运行。</w:t>
      </w:r>
      <w:r>
        <w:rPr>
          <w:rFonts w:hint="eastAsia" w:ascii="仿宋_GB2312" w:hAnsi="仿宋_GB2312" w:eastAsia="仿宋_GB2312" w:cs="仿宋_GB2312"/>
          <w:sz w:val="32"/>
          <w:szCs w:val="32"/>
        </w:rPr>
        <w:t>1-7月，全县固定资产投资同比增长17.6%，较上半年回落0.1个百分点，高于全市（10.5%）7.1个百分点，增速居全市第1位。1-7月，全县在建项目共131个（不含房地产项目），同比减少42个，较上半年增加10个；其中新开工投资项目 45个，同比减少22个，较上半年增加8个。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（三）消费品市场复苏态势延续。</w:t>
      </w:r>
      <w:r>
        <w:rPr>
          <w:rFonts w:hint="eastAsia" w:ascii="仿宋_GB2312" w:hAnsi="仿宋_GB2312" w:eastAsia="仿宋_GB2312" w:cs="仿宋_GB2312"/>
          <w:sz w:val="32"/>
          <w:szCs w:val="32"/>
        </w:rPr>
        <w:t>1-7月份，全县实现社会消费品零售总额88亿元，同比增长16.3%，较上半年回落2.1个百分点，与全市平均水平持平，增速居全市第9位。其中，限额以上社会消费品零售额实现9.2亿元，同比增长21%，较上半年提高0.3个百分点，增速居全市第10位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（四）第七次人口普查圆满收官。</w:t>
      </w:r>
      <w:r>
        <w:rPr>
          <w:rFonts w:hint="eastAsia" w:ascii="仿宋_GB2312" w:hAnsi="仿宋_GB2312" w:eastAsia="仿宋_GB2312" w:cs="仿宋_GB2312"/>
          <w:sz w:val="32"/>
          <w:szCs w:val="32"/>
        </w:rPr>
        <w:t>据国家人普办初步反馈，全县常住人口87.37万人，比六普的92.25万人减少4.88万人，下降5.28%，年均下降0.55%；城镇化率43.71%，比六普的26%增加17.71个百分点，年均增加1.77个百分点。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二、存在的问题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（一）工业经济增长基础不牢。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截止目前全县新入规工业企业仅4家，缺乏新的经济增长点。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受市场供应、产品销售价格下降等各种不利因素的影响，龙头企业带动作用减弱，中南钻石有限公司和方城县宛北水泥有限责任公司两企业7月当月完成总产值下降11.9%，影响全县当月增速5.5个百分点。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注吊销、拆除企业数据停报拖累工业数据的增长，7月当月停报的企业7家，其中5家为注销企业，2家为拆除企业，影响全县当月增速2个百分点。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（二）固定资产投资增长后劲乏力。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新入库项目规模小、进度慢，投资增长后劲不足。1-7月，全县新开工项目入库同比减少22个。尤其工业项目规模小，工业项目平均规模仅为1.79亿元，据测算工业项目平均规模需达到4亿元以上才能完成全年目标任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项目库在建项目逐月减少，不足以支撑后续月份投资进度。止7月底，在建项目还余82个，剩余的投资额不足以支撑每月投资完成额15-19亿元的数据，年底完成目标增速困难重重。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（三）新增“四上”企业质量不高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新增“四上”企业少。前7个月，全县共新增“四上”企业13家，居13个县区第11位，且由“四下”转“四上”的企业就占8家。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新增企业规模小、结构不优、质量不高。在新增“四上”企业中，工业企业仅4家，且均为“规下”转“规上”，对提升全县企业整体质量的带动作用不足。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三、下步工作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计划</w:t>
      </w: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为圆满完成全年经济发展工作目标，下步要对标省、市绩效考核办法，拉高标杆，加压增责，强化经济运行监测预警分析力度，确保完成所承担的重点工作任务。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（一）强化分析研判，做好经济运行调度工作。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加强调研。定期深入基层企业开展调查研究，掌握一手资料，当好参谋助手；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坚持月分析例会制度。每月定期召开各专业分析例会，查短板、补弱项；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用好全县经济运行分析联席会议制度，做好调度指导，确保主要经济指标健康运行。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（二）强化指导，确保新增“四上”企业和新开工项目应入尽入。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用好市、县出台的奖扶激励措施，提高申报入库积极性；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加强指导，做好“四上”企业培育、项目包装、入库工作；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加强业务培训，提高统计业务水平，确保源头数据质量。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（三）着力推进统计基层基础建设工作。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强化典型引路，全面落实省“两个规范”、市检查验收方案和全县三年推进计划，确保统计基层基础建设本年度任务圆满完成。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2098" w:right="1474" w:bottom="1984" w:left="1587" w:header="851" w:footer="1417" w:gutter="0"/>
      <w:paperSrc w:first="0" w:oth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C0BB8"/>
    <w:rsid w:val="00030D22"/>
    <w:rsid w:val="0004750A"/>
    <w:rsid w:val="00126FC4"/>
    <w:rsid w:val="0016146C"/>
    <w:rsid w:val="0019262B"/>
    <w:rsid w:val="00265A2C"/>
    <w:rsid w:val="00272756"/>
    <w:rsid w:val="002A2854"/>
    <w:rsid w:val="002C67C4"/>
    <w:rsid w:val="002E390D"/>
    <w:rsid w:val="00302417"/>
    <w:rsid w:val="0032259F"/>
    <w:rsid w:val="003A7CC6"/>
    <w:rsid w:val="003F011B"/>
    <w:rsid w:val="00414B68"/>
    <w:rsid w:val="004B67B6"/>
    <w:rsid w:val="005E26E9"/>
    <w:rsid w:val="00645A3C"/>
    <w:rsid w:val="006A1DAD"/>
    <w:rsid w:val="006D0649"/>
    <w:rsid w:val="007F6FE1"/>
    <w:rsid w:val="00866020"/>
    <w:rsid w:val="008C6862"/>
    <w:rsid w:val="00917978"/>
    <w:rsid w:val="0095731E"/>
    <w:rsid w:val="00A05667"/>
    <w:rsid w:val="00B043F2"/>
    <w:rsid w:val="00BB3109"/>
    <w:rsid w:val="00C26220"/>
    <w:rsid w:val="00CC0BB8"/>
    <w:rsid w:val="00E32D71"/>
    <w:rsid w:val="00E54AAD"/>
    <w:rsid w:val="00E75FD7"/>
    <w:rsid w:val="00E82980"/>
    <w:rsid w:val="00EF04FA"/>
    <w:rsid w:val="18880F3D"/>
    <w:rsid w:val="5BED4B9F"/>
    <w:rsid w:val="7A14035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283</Words>
  <Characters>1619</Characters>
  <Lines>13</Lines>
  <Paragraphs>3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2021-09-06T01:20:00Z</dcterms:created>
  <dc:creator>Windows</dc:creator>
  <cp:lastModifiedBy>Administrator</cp:lastModifiedBy>
  <cp:lastPrinted>2021-09-07T01:58:00Z</cp:lastPrinted>
  <dcterms:modified xsi:type="dcterms:W3CDTF">2021-09-19T01:34:06Z</dcterms:modified>
  <dc:title>2021年元-8月份县统计局述职报告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  <property fmtid="{D5CDD505-2E9C-101B-9397-08002B2CF9AE}" pid="3" name="ICV">
    <vt:lpwstr>B101399CF2CF40019B6A6991C2F20185</vt:lpwstr>
  </property>
</Properties>
</file>