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县林业局述职报告</w:t>
      </w:r>
    </w:p>
    <w:p>
      <w:pPr>
        <w:wordWrap/>
        <w:snapToGrid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napToGrid/>
        <w:spacing w:line="560" w:lineRule="exact"/>
        <w:ind w:left="0" w:lef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今年以来，按照县委、县政府林业工作部署，县林业局认真践行“绿水青山就是金山银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山”发展理念，围绕建设方城“三个强县、两个高地、一个家园”目标，统筹推进生态保护、生态修复、生态惠民、生态服务四项主业，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取得了明显成效。</w:t>
      </w:r>
    </w:p>
    <w:p>
      <w:pPr>
        <w:wordWrap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一、上半年工作成效</w:t>
      </w:r>
    </w:p>
    <w:p>
      <w:pPr>
        <w:wordWrap/>
        <w:snapToGrid/>
        <w:spacing w:line="560" w:lineRule="exact"/>
        <w:ind w:left="0" w:leftChars="0" w:firstLine="470" w:firstLineChars="147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（一）持续推进造林绿化。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按照“山区森林化、平原林网化、城市园林化、乡村林果化、廊道林荫化、庭院花园化” “六化”建设标准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把造林绿化与乡村振兴、环保攻坚等有机结合，着力推进山区生态林、农田林网、廊道绿化、乡村绿化美化、特色经济林、森林抚育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“六大工程”建设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。目前，已完成营造林9.33万亩，占市定目标任务9.2万亩的101.4%。其中新造林1.33万亩，森林抚育8万亩；新造以大白桃、黄金梨、小杂果为主的经济林1500亩。</w:t>
      </w:r>
    </w:p>
    <w:p>
      <w:pPr>
        <w:wordWrap/>
        <w:snapToGrid/>
        <w:spacing w:line="560" w:lineRule="exact"/>
        <w:ind w:left="0" w:leftChars="0" w:firstLine="470" w:firstLineChars="147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（二）聚焦林业重点项目。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国办、省办禁止耕地“非农化”“非粮化”文件精神，挖掘造林空间，利用宜林荒山、四旁隙地、废弃荒地等，实施国储林项目，建设森林乡村和森林特色小镇。在四里店、独树、杨楼等乡镇完成国储造林4000余亩，启动建设赵河、袁店两个森林特色小镇，建成赵河鱼池，杨楼房山，二郎庙庄科，拐河东大麦沟、辛庄岭，柳河段庄，清河草场坡，博望前荒等8处森林乡村。同时，申报争取 “十四五”林业重点项目9个，涉及造林绿化、石漠化治理、森林抚育、湿地公园建设等。</w:t>
      </w:r>
    </w:p>
    <w:p>
      <w:pPr>
        <w:wordWrap/>
        <w:snapToGrid/>
        <w:spacing w:line="560" w:lineRule="exact"/>
        <w:ind w:left="0" w:lef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（三）强化林业执法工作。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全域治理工作部署，制定《污染防治攻坚全域治理林业专项整治工作方案》，将乱伐林木、乱占林地、非法烧炭、非法加工木材等四项涉林违法行为作为整治重点，成立行政执法、技术鉴定、生态修复三个工作专班，抽调全系统60多名精干力量，开展“地毯式”“拉网式”排查，共排查出141宗涉林问题，其中乱伐林木35宗、乱占林地9宗、非法炭窑97宗，已全部整改清零。全县58家木材加工厂点已取缔10家，责令整改48家。投入资金40余万元，栽植火炬松、女贞等苗木3.4万株，修复拐河镇王家营、果木庄，四里店镇小店，小史店镇联沟、后魏楼、三岔口等村生态受损点位6处，面积380亩。</w:t>
      </w:r>
    </w:p>
    <w:p>
      <w:pPr>
        <w:wordWrap/>
        <w:snapToGrid/>
        <w:spacing w:line="560" w:lineRule="exact"/>
        <w:ind w:left="0" w:lef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（四）切实保护森林资源。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时间节点和技术要求，组织人员完成2021年森林督查及森林资源管理“一张图”年度更新工作。强化森林防火宣传教育，成立防火应急突击队伍，落实网格化管理，及时排查火灾隐患，做到防范措施、扑救人员、应急准备、后勤保障“四到位”，森林火灾发生率、受害率均低于省定0.9‰的标准。采取飞机防治、人工喷防和生物防治等综合措施，适时对杨树和栎树食叶害虫进行重点防治，共飞防8架次，防治杨树片林6.8万亩；在栎类集中分布区域，实施药物防治8000亩，有效遏制虫害的发生和蔓延。完善规划，加快施工，做好赵河省级湿地公园迎验工作。</w:t>
      </w:r>
    </w:p>
    <w:p>
      <w:pPr>
        <w:wordWrap/>
        <w:autoSpaceDE w:val="0"/>
        <w:autoSpaceDN w:val="0"/>
        <w:adjustRightInd w:val="0"/>
        <w:snapToGrid/>
        <w:spacing w:line="560" w:lineRule="exact"/>
        <w:ind w:left="0" w:leftChars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下半年工作安排</w:t>
      </w:r>
    </w:p>
    <w:p>
      <w:pPr>
        <w:wordWrap/>
        <w:autoSpaceDE w:val="0"/>
        <w:autoSpaceDN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县林业局将围绕承担的目标任务，紧扣时序进度，压实工作责任，采取得力措施，快速高效推进。</w:t>
      </w:r>
    </w:p>
    <w:p>
      <w:pPr>
        <w:wordWrap/>
        <w:autoSpaceDE w:val="0"/>
        <w:autoSpaceDN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</w:rPr>
        <w:t>一是巩固提升造林绿化成果。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组织乡镇、造林大户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做好新造林灾后除涝、补植补造、抚育管护，提升造林质量，提高造林成效。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</w:t>
      </w:r>
    </w:p>
    <w:p>
      <w:pPr>
        <w:wordWrap/>
        <w:autoSpaceDE w:val="0"/>
        <w:autoSpaceDN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</w:rPr>
        <w:t>二是持续强化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森林资源保护。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全力开展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污染防治攻坚林业专项行动，加大排查打击力度；加快推进林长制；全面开展森林资源“二类调查”；完成新一轮林地保护利用规划编制。</w:t>
      </w:r>
    </w:p>
    <w:p>
      <w:pPr>
        <w:widowControl/>
        <w:shd w:val="clear" w:color="auto" w:fill="FFFFFF"/>
        <w:wordWrap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</w:rPr>
        <w:t>三是推进“十四五”林业项目。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进一步掌握政策、了解信息，加大项目储备和包装力度，积极申报对接，随时跟踪，全程跟进，确保项目落地生根。</w:t>
      </w:r>
    </w:p>
    <w:p>
      <w:pPr>
        <w:widowControl/>
        <w:shd w:val="clear" w:color="auto" w:fill="FFFFFF"/>
        <w:wordWrap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</w:rPr>
        <w:t>四是做好今冬明春造林规划。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及早谋划，科学编制2022年造林规划，指导乡镇开展整地造林，为圆满完成明年造林绿化各项任务赢得主动。</w:t>
      </w:r>
    </w:p>
    <w:p>
      <w:pPr>
        <w:widowControl/>
        <w:shd w:val="clear" w:color="auto" w:fill="FFFFFF"/>
        <w:wordWrap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三、保障措施</w:t>
      </w:r>
    </w:p>
    <w:p>
      <w:pPr>
        <w:wordWrap/>
        <w:snapToGrid/>
        <w:spacing w:line="560" w:lineRule="exact"/>
        <w:ind w:left="0" w:leftChars="0" w:right="64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一要强化执行力。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全面落实“13710”工作制度，坚持问题导向、目标导向、效率导向，压实责任，善抓落实，全面提高执行力和落实力。 </w:t>
      </w:r>
    </w:p>
    <w:p>
      <w:pPr>
        <w:wordWrap/>
        <w:snapToGrid/>
        <w:spacing w:line="560" w:lineRule="exact"/>
        <w:ind w:left="0" w:leftChars="0" w:right="64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二要善于抓亮点。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创新工作举措，严格质量标准，按照完成时限，专班专人推进，打造精品亮点，统筹抓好造林绿化、国储林项目、林业产业发展、森林资源管护等项工作。</w:t>
      </w:r>
    </w:p>
    <w:p>
      <w:pPr>
        <w:wordWrap/>
        <w:snapToGrid/>
        <w:spacing w:line="560" w:lineRule="exact"/>
        <w:ind w:left="0" w:leftChars="0" w:right="64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三要着力强队伍。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进一步增强担当意识、奋发意识、纪律意识，提升队伍素质，转变工作作风，提高工作效率，确保工作实效。</w:t>
      </w:r>
    </w:p>
    <w:p>
      <w:pPr>
        <w:wordWrap/>
        <w:snapToGrid/>
        <w:spacing w:line="560" w:lineRule="exact"/>
        <w:ind w:left="0" w:leftChars="0" w:right="64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/>
        <w:snapToGrid/>
        <w:spacing w:line="560" w:lineRule="exact"/>
        <w:ind w:left="0" w:lef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</w:t>
      </w:r>
    </w:p>
    <w:p>
      <w:pPr>
        <w:wordWrap/>
        <w:snapToGrid/>
        <w:spacing w:line="560" w:lineRule="exact"/>
        <w:ind w:left="0" w:leftChars="0" w:right="64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1417" w:gutter="0"/>
      <w:paperSrc w:first="0" w:oth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3313C83"/>
    <w:rsid w:val="0000064A"/>
    <w:rsid w:val="000016F2"/>
    <w:rsid w:val="00012E33"/>
    <w:rsid w:val="00013E8B"/>
    <w:rsid w:val="0002338D"/>
    <w:rsid w:val="000237F9"/>
    <w:rsid w:val="0002636F"/>
    <w:rsid w:val="00036AF2"/>
    <w:rsid w:val="0004270D"/>
    <w:rsid w:val="00042B14"/>
    <w:rsid w:val="0006508D"/>
    <w:rsid w:val="00066C92"/>
    <w:rsid w:val="00070598"/>
    <w:rsid w:val="00093308"/>
    <w:rsid w:val="000936CB"/>
    <w:rsid w:val="000A3915"/>
    <w:rsid w:val="000A3A15"/>
    <w:rsid w:val="000B3145"/>
    <w:rsid w:val="000B63A3"/>
    <w:rsid w:val="000D0020"/>
    <w:rsid w:val="000D0683"/>
    <w:rsid w:val="000D15D8"/>
    <w:rsid w:val="000D5DA4"/>
    <w:rsid w:val="000E1AB1"/>
    <w:rsid w:val="000E1CEC"/>
    <w:rsid w:val="000F21AF"/>
    <w:rsid w:val="000F255C"/>
    <w:rsid w:val="00101693"/>
    <w:rsid w:val="00103911"/>
    <w:rsid w:val="0011017F"/>
    <w:rsid w:val="00117DFF"/>
    <w:rsid w:val="00121467"/>
    <w:rsid w:val="00132A50"/>
    <w:rsid w:val="00135471"/>
    <w:rsid w:val="001468D7"/>
    <w:rsid w:val="00152F80"/>
    <w:rsid w:val="0016094F"/>
    <w:rsid w:val="00161D5C"/>
    <w:rsid w:val="00163505"/>
    <w:rsid w:val="001649E1"/>
    <w:rsid w:val="00185F84"/>
    <w:rsid w:val="001908FD"/>
    <w:rsid w:val="001A2041"/>
    <w:rsid w:val="001A5B5E"/>
    <w:rsid w:val="001B0D37"/>
    <w:rsid w:val="001B2F1F"/>
    <w:rsid w:val="001D3F1D"/>
    <w:rsid w:val="001D43B9"/>
    <w:rsid w:val="001D6703"/>
    <w:rsid w:val="001D79B6"/>
    <w:rsid w:val="001E25F4"/>
    <w:rsid w:val="001E35A1"/>
    <w:rsid w:val="001E4F09"/>
    <w:rsid w:val="001F3531"/>
    <w:rsid w:val="002075CB"/>
    <w:rsid w:val="00211C79"/>
    <w:rsid w:val="0021381B"/>
    <w:rsid w:val="00214E84"/>
    <w:rsid w:val="00233961"/>
    <w:rsid w:val="00233BFE"/>
    <w:rsid w:val="002374B7"/>
    <w:rsid w:val="00237C07"/>
    <w:rsid w:val="0024199E"/>
    <w:rsid w:val="002444D7"/>
    <w:rsid w:val="00245266"/>
    <w:rsid w:val="0025054E"/>
    <w:rsid w:val="00254815"/>
    <w:rsid w:val="002628A4"/>
    <w:rsid w:val="002646B9"/>
    <w:rsid w:val="00271B27"/>
    <w:rsid w:val="00272FD5"/>
    <w:rsid w:val="0028466D"/>
    <w:rsid w:val="002A10B9"/>
    <w:rsid w:val="002A1EEF"/>
    <w:rsid w:val="002A3143"/>
    <w:rsid w:val="002A76D4"/>
    <w:rsid w:val="002D7B14"/>
    <w:rsid w:val="002E0765"/>
    <w:rsid w:val="002E4CCB"/>
    <w:rsid w:val="002E5C92"/>
    <w:rsid w:val="00335E0B"/>
    <w:rsid w:val="0034409C"/>
    <w:rsid w:val="00345F65"/>
    <w:rsid w:val="003502D1"/>
    <w:rsid w:val="00350705"/>
    <w:rsid w:val="00372B59"/>
    <w:rsid w:val="00376DB4"/>
    <w:rsid w:val="00386543"/>
    <w:rsid w:val="003927E3"/>
    <w:rsid w:val="00396259"/>
    <w:rsid w:val="003A0B36"/>
    <w:rsid w:val="003A1E63"/>
    <w:rsid w:val="003A28D5"/>
    <w:rsid w:val="003A49D5"/>
    <w:rsid w:val="003A739E"/>
    <w:rsid w:val="003B02AD"/>
    <w:rsid w:val="003B0E9E"/>
    <w:rsid w:val="003B2745"/>
    <w:rsid w:val="003C13FF"/>
    <w:rsid w:val="003E466F"/>
    <w:rsid w:val="003E79A1"/>
    <w:rsid w:val="003F44DF"/>
    <w:rsid w:val="003F76A8"/>
    <w:rsid w:val="00407E9F"/>
    <w:rsid w:val="004170C6"/>
    <w:rsid w:val="004267C2"/>
    <w:rsid w:val="0044591D"/>
    <w:rsid w:val="00450B37"/>
    <w:rsid w:val="0045308E"/>
    <w:rsid w:val="00460FE3"/>
    <w:rsid w:val="00461761"/>
    <w:rsid w:val="00465F23"/>
    <w:rsid w:val="00474114"/>
    <w:rsid w:val="004779E7"/>
    <w:rsid w:val="0048280A"/>
    <w:rsid w:val="004842F3"/>
    <w:rsid w:val="00496049"/>
    <w:rsid w:val="004A1CCF"/>
    <w:rsid w:val="004A3570"/>
    <w:rsid w:val="004A3B9D"/>
    <w:rsid w:val="004A6F04"/>
    <w:rsid w:val="004B1ED9"/>
    <w:rsid w:val="004B7741"/>
    <w:rsid w:val="004C46B5"/>
    <w:rsid w:val="004C4C23"/>
    <w:rsid w:val="004E1DE4"/>
    <w:rsid w:val="004F0214"/>
    <w:rsid w:val="004F2EFB"/>
    <w:rsid w:val="00501D1F"/>
    <w:rsid w:val="005054D0"/>
    <w:rsid w:val="00510769"/>
    <w:rsid w:val="005259D4"/>
    <w:rsid w:val="00535F2B"/>
    <w:rsid w:val="00551D74"/>
    <w:rsid w:val="005607FC"/>
    <w:rsid w:val="00572016"/>
    <w:rsid w:val="00581541"/>
    <w:rsid w:val="005B3FE1"/>
    <w:rsid w:val="005B54C1"/>
    <w:rsid w:val="005C7BA3"/>
    <w:rsid w:val="005D3AF1"/>
    <w:rsid w:val="005D4917"/>
    <w:rsid w:val="005D6A6A"/>
    <w:rsid w:val="005D78C4"/>
    <w:rsid w:val="005E15C2"/>
    <w:rsid w:val="005E2EBF"/>
    <w:rsid w:val="00612954"/>
    <w:rsid w:val="006146B7"/>
    <w:rsid w:val="006150B6"/>
    <w:rsid w:val="006176A7"/>
    <w:rsid w:val="006265F4"/>
    <w:rsid w:val="00633BE0"/>
    <w:rsid w:val="006402C5"/>
    <w:rsid w:val="00643C05"/>
    <w:rsid w:val="00645C89"/>
    <w:rsid w:val="006517DE"/>
    <w:rsid w:val="00652C2A"/>
    <w:rsid w:val="00660ACF"/>
    <w:rsid w:val="0066104F"/>
    <w:rsid w:val="00661C47"/>
    <w:rsid w:val="00666BDC"/>
    <w:rsid w:val="00672A99"/>
    <w:rsid w:val="0069162D"/>
    <w:rsid w:val="00693064"/>
    <w:rsid w:val="006935B6"/>
    <w:rsid w:val="00697CDB"/>
    <w:rsid w:val="006A7100"/>
    <w:rsid w:val="006B0462"/>
    <w:rsid w:val="006B0A5F"/>
    <w:rsid w:val="006B4C8D"/>
    <w:rsid w:val="006B5756"/>
    <w:rsid w:val="006C20C8"/>
    <w:rsid w:val="006C646E"/>
    <w:rsid w:val="00703B68"/>
    <w:rsid w:val="00713AE0"/>
    <w:rsid w:val="00722874"/>
    <w:rsid w:val="0072534E"/>
    <w:rsid w:val="007278BC"/>
    <w:rsid w:val="00727CDA"/>
    <w:rsid w:val="00730CB8"/>
    <w:rsid w:val="0074562C"/>
    <w:rsid w:val="00747947"/>
    <w:rsid w:val="007502EB"/>
    <w:rsid w:val="00754650"/>
    <w:rsid w:val="00757A4E"/>
    <w:rsid w:val="00771512"/>
    <w:rsid w:val="007738E5"/>
    <w:rsid w:val="00775CC9"/>
    <w:rsid w:val="007812E5"/>
    <w:rsid w:val="00782565"/>
    <w:rsid w:val="00784D8A"/>
    <w:rsid w:val="00785AAF"/>
    <w:rsid w:val="00790731"/>
    <w:rsid w:val="00792C4B"/>
    <w:rsid w:val="00793913"/>
    <w:rsid w:val="00796909"/>
    <w:rsid w:val="00796C2C"/>
    <w:rsid w:val="007A249C"/>
    <w:rsid w:val="007A368E"/>
    <w:rsid w:val="007A5FC0"/>
    <w:rsid w:val="007B7CE1"/>
    <w:rsid w:val="007C0BDE"/>
    <w:rsid w:val="007D040D"/>
    <w:rsid w:val="007D4AC1"/>
    <w:rsid w:val="007E2C9B"/>
    <w:rsid w:val="007E76F6"/>
    <w:rsid w:val="007F1E54"/>
    <w:rsid w:val="007F21A8"/>
    <w:rsid w:val="007F2F5B"/>
    <w:rsid w:val="007F3A93"/>
    <w:rsid w:val="008044E6"/>
    <w:rsid w:val="00804FC1"/>
    <w:rsid w:val="00805880"/>
    <w:rsid w:val="00810994"/>
    <w:rsid w:val="008229B2"/>
    <w:rsid w:val="008258C5"/>
    <w:rsid w:val="00834F41"/>
    <w:rsid w:val="00850B09"/>
    <w:rsid w:val="00856793"/>
    <w:rsid w:val="00856840"/>
    <w:rsid w:val="008569EB"/>
    <w:rsid w:val="00860F26"/>
    <w:rsid w:val="008612D5"/>
    <w:rsid w:val="00861992"/>
    <w:rsid w:val="00871036"/>
    <w:rsid w:val="00876D78"/>
    <w:rsid w:val="0088043E"/>
    <w:rsid w:val="00880509"/>
    <w:rsid w:val="008907F4"/>
    <w:rsid w:val="00891E3D"/>
    <w:rsid w:val="00897467"/>
    <w:rsid w:val="008A26F4"/>
    <w:rsid w:val="008A535B"/>
    <w:rsid w:val="008A5AB9"/>
    <w:rsid w:val="008B20B7"/>
    <w:rsid w:val="008B228A"/>
    <w:rsid w:val="008B2343"/>
    <w:rsid w:val="008B670B"/>
    <w:rsid w:val="008B6CF5"/>
    <w:rsid w:val="008C365A"/>
    <w:rsid w:val="008D4F90"/>
    <w:rsid w:val="008E0E14"/>
    <w:rsid w:val="008E551D"/>
    <w:rsid w:val="008F4401"/>
    <w:rsid w:val="008F707A"/>
    <w:rsid w:val="00900820"/>
    <w:rsid w:val="00900D36"/>
    <w:rsid w:val="00903240"/>
    <w:rsid w:val="0090653B"/>
    <w:rsid w:val="009238FC"/>
    <w:rsid w:val="0092632A"/>
    <w:rsid w:val="00936A99"/>
    <w:rsid w:val="00941663"/>
    <w:rsid w:val="009523AD"/>
    <w:rsid w:val="009545B7"/>
    <w:rsid w:val="00974534"/>
    <w:rsid w:val="009864C1"/>
    <w:rsid w:val="00993127"/>
    <w:rsid w:val="009A6CAE"/>
    <w:rsid w:val="009B2A3D"/>
    <w:rsid w:val="009B39E9"/>
    <w:rsid w:val="009C5B42"/>
    <w:rsid w:val="009D168A"/>
    <w:rsid w:val="009D5027"/>
    <w:rsid w:val="009D6AA4"/>
    <w:rsid w:val="009F088C"/>
    <w:rsid w:val="009F206B"/>
    <w:rsid w:val="00A00564"/>
    <w:rsid w:val="00A05955"/>
    <w:rsid w:val="00A13C70"/>
    <w:rsid w:val="00A252C2"/>
    <w:rsid w:val="00A301B3"/>
    <w:rsid w:val="00A301B6"/>
    <w:rsid w:val="00A32A08"/>
    <w:rsid w:val="00A35218"/>
    <w:rsid w:val="00A44654"/>
    <w:rsid w:val="00A61BC5"/>
    <w:rsid w:val="00A64723"/>
    <w:rsid w:val="00A7631F"/>
    <w:rsid w:val="00A76481"/>
    <w:rsid w:val="00A81CA6"/>
    <w:rsid w:val="00A85DEC"/>
    <w:rsid w:val="00A87EB2"/>
    <w:rsid w:val="00A96B62"/>
    <w:rsid w:val="00AA0B2A"/>
    <w:rsid w:val="00AA6191"/>
    <w:rsid w:val="00AA7ED3"/>
    <w:rsid w:val="00AB03C3"/>
    <w:rsid w:val="00AB38B1"/>
    <w:rsid w:val="00AC0ECD"/>
    <w:rsid w:val="00AC35C4"/>
    <w:rsid w:val="00AC4A4D"/>
    <w:rsid w:val="00AD14EA"/>
    <w:rsid w:val="00AD2C5F"/>
    <w:rsid w:val="00AE1BE1"/>
    <w:rsid w:val="00AE7354"/>
    <w:rsid w:val="00AF17A1"/>
    <w:rsid w:val="00B009EC"/>
    <w:rsid w:val="00B06B30"/>
    <w:rsid w:val="00B17022"/>
    <w:rsid w:val="00B17170"/>
    <w:rsid w:val="00B25FBF"/>
    <w:rsid w:val="00B278A0"/>
    <w:rsid w:val="00B37476"/>
    <w:rsid w:val="00B376C4"/>
    <w:rsid w:val="00B458D7"/>
    <w:rsid w:val="00B73782"/>
    <w:rsid w:val="00B83CF7"/>
    <w:rsid w:val="00B864AE"/>
    <w:rsid w:val="00B9034B"/>
    <w:rsid w:val="00B951BE"/>
    <w:rsid w:val="00B95715"/>
    <w:rsid w:val="00B96A40"/>
    <w:rsid w:val="00BA25FB"/>
    <w:rsid w:val="00BA44FE"/>
    <w:rsid w:val="00BA4E42"/>
    <w:rsid w:val="00BB3CEB"/>
    <w:rsid w:val="00BE012B"/>
    <w:rsid w:val="00BF13F9"/>
    <w:rsid w:val="00BF14E9"/>
    <w:rsid w:val="00BF4078"/>
    <w:rsid w:val="00BF5E72"/>
    <w:rsid w:val="00C010B6"/>
    <w:rsid w:val="00C05089"/>
    <w:rsid w:val="00C211A8"/>
    <w:rsid w:val="00C22738"/>
    <w:rsid w:val="00C4195A"/>
    <w:rsid w:val="00C43F84"/>
    <w:rsid w:val="00C459CB"/>
    <w:rsid w:val="00C465FA"/>
    <w:rsid w:val="00C51519"/>
    <w:rsid w:val="00C5294F"/>
    <w:rsid w:val="00C56ACC"/>
    <w:rsid w:val="00C625A9"/>
    <w:rsid w:val="00C66CE8"/>
    <w:rsid w:val="00C75623"/>
    <w:rsid w:val="00C85C77"/>
    <w:rsid w:val="00C863DE"/>
    <w:rsid w:val="00C9072D"/>
    <w:rsid w:val="00CB2D59"/>
    <w:rsid w:val="00CC1AF0"/>
    <w:rsid w:val="00CD71EE"/>
    <w:rsid w:val="00CE3EA3"/>
    <w:rsid w:val="00CE54DA"/>
    <w:rsid w:val="00D023D1"/>
    <w:rsid w:val="00D0507B"/>
    <w:rsid w:val="00D12757"/>
    <w:rsid w:val="00D146F7"/>
    <w:rsid w:val="00D15015"/>
    <w:rsid w:val="00D21FDE"/>
    <w:rsid w:val="00D32325"/>
    <w:rsid w:val="00D4548F"/>
    <w:rsid w:val="00D501EC"/>
    <w:rsid w:val="00D61C2F"/>
    <w:rsid w:val="00D65CE3"/>
    <w:rsid w:val="00D66E67"/>
    <w:rsid w:val="00D76CA2"/>
    <w:rsid w:val="00D7766C"/>
    <w:rsid w:val="00DA4457"/>
    <w:rsid w:val="00DA464F"/>
    <w:rsid w:val="00DB73B1"/>
    <w:rsid w:val="00DD17DB"/>
    <w:rsid w:val="00DD6D14"/>
    <w:rsid w:val="00DF2FB4"/>
    <w:rsid w:val="00E01713"/>
    <w:rsid w:val="00E11D2D"/>
    <w:rsid w:val="00E23058"/>
    <w:rsid w:val="00E25896"/>
    <w:rsid w:val="00E54F9B"/>
    <w:rsid w:val="00E64A8E"/>
    <w:rsid w:val="00E72349"/>
    <w:rsid w:val="00E76185"/>
    <w:rsid w:val="00E76A22"/>
    <w:rsid w:val="00E84719"/>
    <w:rsid w:val="00E85553"/>
    <w:rsid w:val="00E9169E"/>
    <w:rsid w:val="00E939BB"/>
    <w:rsid w:val="00E96247"/>
    <w:rsid w:val="00EA116F"/>
    <w:rsid w:val="00EB2EA7"/>
    <w:rsid w:val="00EB6655"/>
    <w:rsid w:val="00ED0F39"/>
    <w:rsid w:val="00ED2114"/>
    <w:rsid w:val="00ED70ED"/>
    <w:rsid w:val="00EE0501"/>
    <w:rsid w:val="00EE0997"/>
    <w:rsid w:val="00EE6382"/>
    <w:rsid w:val="00EF1FD3"/>
    <w:rsid w:val="00F00285"/>
    <w:rsid w:val="00F012AC"/>
    <w:rsid w:val="00F01C23"/>
    <w:rsid w:val="00F02309"/>
    <w:rsid w:val="00F37AF4"/>
    <w:rsid w:val="00F37E7C"/>
    <w:rsid w:val="00F511A3"/>
    <w:rsid w:val="00F555DC"/>
    <w:rsid w:val="00F5675D"/>
    <w:rsid w:val="00F568AE"/>
    <w:rsid w:val="00F57545"/>
    <w:rsid w:val="00F601C9"/>
    <w:rsid w:val="00F608DF"/>
    <w:rsid w:val="00F64999"/>
    <w:rsid w:val="00F65E32"/>
    <w:rsid w:val="00F66802"/>
    <w:rsid w:val="00F72D9D"/>
    <w:rsid w:val="00F81434"/>
    <w:rsid w:val="00F81539"/>
    <w:rsid w:val="00F82EED"/>
    <w:rsid w:val="00F83054"/>
    <w:rsid w:val="00F83641"/>
    <w:rsid w:val="00F90A44"/>
    <w:rsid w:val="00FA1FC9"/>
    <w:rsid w:val="00FA4D57"/>
    <w:rsid w:val="00FA4F28"/>
    <w:rsid w:val="00FB448F"/>
    <w:rsid w:val="00FB6212"/>
    <w:rsid w:val="00FD31B1"/>
    <w:rsid w:val="00FD33CE"/>
    <w:rsid w:val="00FD7489"/>
    <w:rsid w:val="00FE31A4"/>
    <w:rsid w:val="00FE3B04"/>
    <w:rsid w:val="00FF177F"/>
    <w:rsid w:val="00FF3D75"/>
    <w:rsid w:val="00FF47E5"/>
    <w:rsid w:val="03320B57"/>
    <w:rsid w:val="05456164"/>
    <w:rsid w:val="059D502F"/>
    <w:rsid w:val="06FB7299"/>
    <w:rsid w:val="07D060C6"/>
    <w:rsid w:val="0B69040A"/>
    <w:rsid w:val="0D3030E9"/>
    <w:rsid w:val="0E4217CD"/>
    <w:rsid w:val="0FE708D2"/>
    <w:rsid w:val="102E564C"/>
    <w:rsid w:val="114C2CFA"/>
    <w:rsid w:val="115020F9"/>
    <w:rsid w:val="12907F00"/>
    <w:rsid w:val="13B93946"/>
    <w:rsid w:val="163A762A"/>
    <w:rsid w:val="188B72E3"/>
    <w:rsid w:val="1944646E"/>
    <w:rsid w:val="1B7F687F"/>
    <w:rsid w:val="1F1B53E2"/>
    <w:rsid w:val="1F405E98"/>
    <w:rsid w:val="22AE3517"/>
    <w:rsid w:val="23021247"/>
    <w:rsid w:val="24B91F5A"/>
    <w:rsid w:val="253341DC"/>
    <w:rsid w:val="2561659D"/>
    <w:rsid w:val="2640648C"/>
    <w:rsid w:val="26D56DCD"/>
    <w:rsid w:val="27442E67"/>
    <w:rsid w:val="27A4070C"/>
    <w:rsid w:val="28224D53"/>
    <w:rsid w:val="28266F9D"/>
    <w:rsid w:val="2CFB6A41"/>
    <w:rsid w:val="2D400272"/>
    <w:rsid w:val="2E7B5AF7"/>
    <w:rsid w:val="2EF0067E"/>
    <w:rsid w:val="30930011"/>
    <w:rsid w:val="311E3DCF"/>
    <w:rsid w:val="327B749C"/>
    <w:rsid w:val="343D1E87"/>
    <w:rsid w:val="35045C36"/>
    <w:rsid w:val="3525467A"/>
    <w:rsid w:val="3B501152"/>
    <w:rsid w:val="3C0C36F3"/>
    <w:rsid w:val="3C177913"/>
    <w:rsid w:val="3DA3752C"/>
    <w:rsid w:val="3E956088"/>
    <w:rsid w:val="3ED572DA"/>
    <w:rsid w:val="404F4D95"/>
    <w:rsid w:val="4189432A"/>
    <w:rsid w:val="42463DC3"/>
    <w:rsid w:val="454D3B03"/>
    <w:rsid w:val="458C71F3"/>
    <w:rsid w:val="46083BDA"/>
    <w:rsid w:val="479C529D"/>
    <w:rsid w:val="4854157E"/>
    <w:rsid w:val="48846CA6"/>
    <w:rsid w:val="49561B7D"/>
    <w:rsid w:val="4BB72F45"/>
    <w:rsid w:val="4C854ADC"/>
    <w:rsid w:val="50E17015"/>
    <w:rsid w:val="519425CD"/>
    <w:rsid w:val="5458754D"/>
    <w:rsid w:val="558E4D25"/>
    <w:rsid w:val="561F06BA"/>
    <w:rsid w:val="569F3283"/>
    <w:rsid w:val="56AF5365"/>
    <w:rsid w:val="56C60145"/>
    <w:rsid w:val="56F879F7"/>
    <w:rsid w:val="591B2098"/>
    <w:rsid w:val="59416B3A"/>
    <w:rsid w:val="59661D7B"/>
    <w:rsid w:val="59E35801"/>
    <w:rsid w:val="5E294FB5"/>
    <w:rsid w:val="5E7B7297"/>
    <w:rsid w:val="5EBE0D12"/>
    <w:rsid w:val="5F140580"/>
    <w:rsid w:val="606739BF"/>
    <w:rsid w:val="60DE6507"/>
    <w:rsid w:val="61B844D3"/>
    <w:rsid w:val="61C51F9E"/>
    <w:rsid w:val="62885ECE"/>
    <w:rsid w:val="63313C83"/>
    <w:rsid w:val="643C2A38"/>
    <w:rsid w:val="675E305B"/>
    <w:rsid w:val="6A060303"/>
    <w:rsid w:val="6A471172"/>
    <w:rsid w:val="6E4E1122"/>
    <w:rsid w:val="6F6619B5"/>
    <w:rsid w:val="70FE1501"/>
    <w:rsid w:val="70FF47FE"/>
    <w:rsid w:val="71C5450A"/>
    <w:rsid w:val="71D26505"/>
    <w:rsid w:val="72703F21"/>
    <w:rsid w:val="742D6836"/>
    <w:rsid w:val="755251D9"/>
    <w:rsid w:val="75C92C07"/>
    <w:rsid w:val="75DE3B5A"/>
    <w:rsid w:val="799F4CE7"/>
    <w:rsid w:val="7BA83471"/>
    <w:rsid w:val="7BD76681"/>
    <w:rsid w:val="7BDA7892"/>
    <w:rsid w:val="7CD96BC5"/>
    <w:rsid w:val="7D9C0D02"/>
    <w:rsid w:val="7E6850A3"/>
    <w:rsid w:val="7FE060F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Foot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5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Balloon Text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258</Words>
  <Characters>1477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2019-04-26T06:48:00Z</dcterms:created>
  <dc:creator>Administrator</dc:creator>
  <cp:lastModifiedBy>Administrator</cp:lastModifiedBy>
  <cp:lastPrinted>2021-09-06T09:41:00Z</cp:lastPrinted>
  <dcterms:modified xsi:type="dcterms:W3CDTF">2021-09-15T00:40:18Z</dcterms:modified>
  <dc:title>县林业局述职报告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