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EC" w:rsidRPr="000846AE" w:rsidRDefault="00C818EC">
      <w:pPr>
        <w:jc w:val="center"/>
        <w:rPr>
          <w:rFonts w:ascii="宋体" w:cs="宋体"/>
          <w:sz w:val="32"/>
          <w:szCs w:val="32"/>
        </w:rPr>
      </w:pPr>
      <w:r w:rsidRPr="000846AE">
        <w:rPr>
          <w:rFonts w:ascii="宋体" w:hAnsi="宋体" w:cs="宋体" w:hint="eastAsia"/>
          <w:sz w:val="32"/>
          <w:szCs w:val="32"/>
        </w:rPr>
        <w:t>方城县开展中药饮片流通使用环节专项整治行动</w:t>
      </w:r>
    </w:p>
    <w:p w:rsidR="00C818EC" w:rsidRDefault="00C818EC" w:rsidP="009D7E54">
      <w:pPr>
        <w:ind w:firstLineChars="200" w:firstLine="31680"/>
        <w:rPr>
          <w:rFonts w:ascii="宋体" w:cs="宋体"/>
          <w:sz w:val="32"/>
          <w:szCs w:val="36"/>
        </w:rPr>
      </w:pPr>
    </w:p>
    <w:p w:rsidR="00C818EC" w:rsidRDefault="00C818EC" w:rsidP="009D7E54">
      <w:pPr>
        <w:ind w:firstLineChars="200" w:firstLine="31680"/>
        <w:rPr>
          <w:rFonts w:ascii="Times New Roman" w:hAnsi="Times New Roman"/>
          <w:sz w:val="32"/>
          <w:szCs w:val="36"/>
        </w:rPr>
      </w:pPr>
      <w:r>
        <w:rPr>
          <w:rFonts w:ascii="宋体" w:hAnsi="宋体" w:cs="宋体" w:hint="eastAsia"/>
          <w:sz w:val="32"/>
          <w:szCs w:val="36"/>
        </w:rPr>
        <w:t>按照《南阳市中药饮片流通使用环节专项整治行动实施方案》要求，我局高度重视，组织执法人员对辖区内中药饮片流通使用环节展开了监督检查。</w:t>
      </w:r>
    </w:p>
    <w:p w:rsidR="00C818EC" w:rsidRDefault="00C818EC" w:rsidP="009D7E54">
      <w:pPr>
        <w:pStyle w:val="NormalWeb"/>
        <w:widowControl/>
        <w:snapToGrid w:val="0"/>
        <w:spacing w:beforeAutospacing="0" w:afterAutospacing="0" w:line="600" w:lineRule="exact"/>
        <w:ind w:firstLineChars="200" w:firstLine="31680"/>
        <w:rPr>
          <w:rFonts w:ascii="??_GB2312" w:eastAsia="Times New Roman" w:hAnsi="仿宋" w:cs="仿宋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z w:val="32"/>
          <w:szCs w:val="36"/>
        </w:rPr>
        <w:t>在此次专项整治工作中，我局共出动执法人员</w:t>
      </w:r>
      <w:r>
        <w:rPr>
          <w:rFonts w:ascii="Times New Roman" w:hAnsi="Times New Roman"/>
          <w:sz w:val="32"/>
          <w:szCs w:val="36"/>
        </w:rPr>
        <w:t>60</w:t>
      </w:r>
      <w:r>
        <w:rPr>
          <w:rFonts w:ascii="宋体" w:hAnsi="宋体" w:cs="宋体" w:hint="eastAsia"/>
          <w:sz w:val="32"/>
          <w:szCs w:val="36"/>
        </w:rPr>
        <w:t>余人次，执法车辆</w:t>
      </w:r>
      <w:r>
        <w:rPr>
          <w:rFonts w:ascii="Times New Roman" w:hAnsi="Times New Roman"/>
          <w:sz w:val="32"/>
          <w:szCs w:val="36"/>
        </w:rPr>
        <w:t>30</w:t>
      </w:r>
      <w:r>
        <w:rPr>
          <w:rFonts w:ascii="宋体" w:hAnsi="宋体" w:cs="宋体" w:hint="eastAsia"/>
          <w:sz w:val="32"/>
          <w:szCs w:val="36"/>
        </w:rPr>
        <w:t>余车次，排查辖区内中药饮片经营企业</w:t>
      </w:r>
      <w:r>
        <w:rPr>
          <w:rFonts w:ascii="Times New Roman" w:hAnsi="Times New Roman"/>
          <w:sz w:val="32"/>
          <w:szCs w:val="36"/>
        </w:rPr>
        <w:t>48</w:t>
      </w:r>
      <w:r>
        <w:rPr>
          <w:rFonts w:ascii="宋体" w:hAnsi="宋体" w:cs="宋体" w:hint="eastAsia"/>
          <w:sz w:val="32"/>
          <w:szCs w:val="36"/>
        </w:rPr>
        <w:t>家，中药饮片使用企业</w:t>
      </w:r>
      <w:r>
        <w:rPr>
          <w:rFonts w:ascii="Times New Roman" w:hAnsi="Times New Roman"/>
          <w:sz w:val="32"/>
          <w:szCs w:val="36"/>
        </w:rPr>
        <w:t>13</w:t>
      </w:r>
      <w:r>
        <w:rPr>
          <w:rFonts w:ascii="宋体" w:hAnsi="宋体" w:cs="宋体" w:hint="eastAsia"/>
          <w:sz w:val="32"/>
          <w:szCs w:val="36"/>
        </w:rPr>
        <w:t>家。下一步我局将按照方案要求持续开展监督检查工作，对于排查中发现的问题依法依规要求企业进行整改，需立案处罚的依法依规进行处罚。</w:t>
      </w:r>
      <w:r>
        <w:rPr>
          <w:rFonts w:ascii="??_GB2312" w:eastAsia="Times New Roman" w:hAnsi="仿宋" w:cs="仿宋"/>
          <w:sz w:val="32"/>
          <w:szCs w:val="32"/>
          <w:shd w:val="clear" w:color="auto" w:fill="FFFFFF"/>
        </w:rPr>
        <w:t>涉嫌犯罪的，及时移送公安机关。</w:t>
      </w:r>
    </w:p>
    <w:p w:rsidR="00C818EC" w:rsidRDefault="00C818EC">
      <w:pPr>
        <w:rPr>
          <w:rFonts w:ascii="Times New Roman" w:hAnsi="Times New Roman"/>
          <w:sz w:val="32"/>
          <w:szCs w:val="36"/>
        </w:rPr>
      </w:pPr>
      <w:r w:rsidRPr="00685102">
        <w:rPr>
          <w:rFonts w:ascii="Times New Roman" w:hAnsi="Times New Roman"/>
          <w:noProof/>
          <w:sz w:val="32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微信图片_202212131650351" style="width:414.75pt;height:311.25pt;visibility:visible">
            <v:imagedata r:id="rId4" o:title=""/>
          </v:shape>
        </w:pict>
      </w:r>
    </w:p>
    <w:p w:rsidR="00C818EC" w:rsidRDefault="00C818EC">
      <w:pPr>
        <w:rPr>
          <w:rFonts w:ascii="Times New Roman" w:hAnsi="Times New Roman"/>
          <w:sz w:val="32"/>
          <w:szCs w:val="36"/>
        </w:rPr>
      </w:pPr>
      <w:r w:rsidRPr="00685102">
        <w:rPr>
          <w:rFonts w:ascii="Times New Roman" w:hAnsi="Times New Roman"/>
          <w:noProof/>
          <w:sz w:val="32"/>
          <w:szCs w:val="36"/>
        </w:rPr>
        <w:pict>
          <v:shape id="图片 2" o:spid="_x0000_i1026" type="#_x0000_t75" alt="微信图片_202212131650352" style="width:414.75pt;height:311.25pt;visibility:visible">
            <v:imagedata r:id="rId5" o:title=""/>
          </v:shape>
        </w:pict>
      </w:r>
      <w:bookmarkStart w:id="0" w:name="_GoBack"/>
      <w:bookmarkEnd w:id="0"/>
    </w:p>
    <w:p w:rsidR="00C818EC" w:rsidRDefault="00C818EC" w:rsidP="009D7E54">
      <w:pPr>
        <w:ind w:firstLineChars="900" w:firstLine="31680"/>
        <w:rPr>
          <w:rFonts w:ascii="Times New Roman" w:hAnsi="Times New Roman"/>
          <w:sz w:val="32"/>
          <w:szCs w:val="36"/>
        </w:rPr>
      </w:pPr>
    </w:p>
    <w:p w:rsidR="00C818EC" w:rsidRDefault="00C818EC" w:rsidP="00C715DB">
      <w:pPr>
        <w:rPr>
          <w:rFonts w:ascii="宋体" w:cs="宋体"/>
          <w:sz w:val="32"/>
          <w:szCs w:val="36"/>
        </w:rPr>
      </w:pPr>
      <w:r>
        <w:rPr>
          <w:rFonts w:ascii="宋体" w:hAnsi="宋体" w:cs="宋体" w:hint="eastAsia"/>
          <w:sz w:val="32"/>
          <w:szCs w:val="36"/>
        </w:rPr>
        <w:t>时间：</w:t>
      </w:r>
      <w:r>
        <w:rPr>
          <w:rFonts w:ascii="宋体" w:hAnsi="宋体" w:cs="宋体"/>
          <w:sz w:val="32"/>
          <w:szCs w:val="36"/>
        </w:rPr>
        <w:t>2023</w:t>
      </w:r>
      <w:r>
        <w:rPr>
          <w:rFonts w:ascii="宋体" w:hAnsi="宋体" w:cs="宋体" w:hint="eastAsia"/>
          <w:sz w:val="32"/>
          <w:szCs w:val="36"/>
        </w:rPr>
        <w:t>年</w:t>
      </w:r>
      <w:r>
        <w:rPr>
          <w:rFonts w:ascii="宋体" w:hAnsi="宋体" w:cs="宋体"/>
          <w:sz w:val="32"/>
          <w:szCs w:val="36"/>
        </w:rPr>
        <w:t>2</w:t>
      </w:r>
      <w:r>
        <w:rPr>
          <w:rFonts w:ascii="宋体" w:hAnsi="宋体" w:cs="宋体" w:hint="eastAsia"/>
          <w:sz w:val="32"/>
          <w:szCs w:val="36"/>
        </w:rPr>
        <w:t>月</w:t>
      </w:r>
      <w:r>
        <w:rPr>
          <w:rFonts w:ascii="宋体" w:hAnsi="宋体" w:cs="宋体"/>
          <w:sz w:val="32"/>
          <w:szCs w:val="36"/>
        </w:rPr>
        <w:t>23</w:t>
      </w:r>
      <w:r>
        <w:rPr>
          <w:rFonts w:ascii="宋体" w:hAnsi="宋体" w:cs="宋体" w:hint="eastAsia"/>
          <w:sz w:val="32"/>
          <w:szCs w:val="36"/>
        </w:rPr>
        <w:t>日</w:t>
      </w:r>
    </w:p>
    <w:p w:rsidR="00C818EC" w:rsidRDefault="00C818EC" w:rsidP="00C715DB">
      <w:pPr>
        <w:rPr>
          <w:rFonts w:ascii="宋体" w:cs="宋体"/>
          <w:sz w:val="32"/>
          <w:szCs w:val="36"/>
        </w:rPr>
      </w:pPr>
      <w:r>
        <w:rPr>
          <w:rFonts w:ascii="Times New Roman" w:hAnsi="Times New Roman" w:hint="eastAsia"/>
          <w:sz w:val="32"/>
          <w:szCs w:val="36"/>
        </w:rPr>
        <w:t>整治对象及范围：县城内中</w:t>
      </w:r>
      <w:r>
        <w:rPr>
          <w:rFonts w:ascii="宋体" w:hAnsi="宋体" w:cs="宋体" w:hint="eastAsia"/>
          <w:sz w:val="32"/>
          <w:szCs w:val="36"/>
        </w:rPr>
        <w:t>药饮片经营和使用企业</w:t>
      </w:r>
    </w:p>
    <w:p w:rsidR="00C818EC" w:rsidRDefault="00C818EC" w:rsidP="00C715DB">
      <w:pPr>
        <w:rPr>
          <w:rFonts w:ascii="Times New Roman" w:hAnsi="Times New Roman"/>
          <w:sz w:val="32"/>
          <w:szCs w:val="36"/>
        </w:rPr>
      </w:pPr>
      <w:r>
        <w:rPr>
          <w:rFonts w:ascii="宋体" w:hAnsi="宋体" w:cs="宋体" w:hint="eastAsia"/>
          <w:sz w:val="32"/>
          <w:szCs w:val="36"/>
        </w:rPr>
        <w:t>整治结果：涉及中药企业</w:t>
      </w:r>
      <w:r>
        <w:rPr>
          <w:rFonts w:ascii="宋体" w:hAnsi="宋体" w:cs="宋体"/>
          <w:sz w:val="32"/>
          <w:szCs w:val="36"/>
        </w:rPr>
        <w:t>61</w:t>
      </w:r>
      <w:r>
        <w:rPr>
          <w:rFonts w:ascii="宋体" w:hAnsi="宋体" w:cs="宋体" w:hint="eastAsia"/>
          <w:sz w:val="32"/>
          <w:szCs w:val="36"/>
        </w:rPr>
        <w:t>家</w:t>
      </w:r>
    </w:p>
    <w:sectPr w:rsidR="00C818EC" w:rsidSect="00277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JjMWMxMmQ2NTJhZTUzZTFmMzE3ODkwYTE1YWU0MzEifQ=="/>
  </w:docVars>
  <w:rsids>
    <w:rsidRoot w:val="07EE20FE"/>
    <w:rsid w:val="000846AE"/>
    <w:rsid w:val="001E3AA3"/>
    <w:rsid w:val="00277B4D"/>
    <w:rsid w:val="005D2783"/>
    <w:rsid w:val="00672B39"/>
    <w:rsid w:val="00685102"/>
    <w:rsid w:val="0071668F"/>
    <w:rsid w:val="009D7E54"/>
    <w:rsid w:val="00A0393A"/>
    <w:rsid w:val="00A15C11"/>
    <w:rsid w:val="00B1052E"/>
    <w:rsid w:val="00BB5987"/>
    <w:rsid w:val="00C715DB"/>
    <w:rsid w:val="00C818EC"/>
    <w:rsid w:val="00C840C8"/>
    <w:rsid w:val="07EE20FE"/>
    <w:rsid w:val="4040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7B4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7B4D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42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l k</dc:creator>
  <cp:keywords/>
  <dc:description/>
  <cp:lastModifiedBy>USER</cp:lastModifiedBy>
  <cp:revision>4</cp:revision>
  <dcterms:created xsi:type="dcterms:W3CDTF">2022-06-27T06:54:00Z</dcterms:created>
  <dcterms:modified xsi:type="dcterms:W3CDTF">2023-02-28T08:31:00Z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6AB85AF2C1564079A1330B2A316F4A4D</vt:lpwstr>
  </property>
</Properties>
</file>