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释之政文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签发人：</w:t>
      </w:r>
      <w:r>
        <w:rPr>
          <w:rFonts w:hint="eastAsia" w:hAnsi="仿宋_GB2312" w:cs="仿宋_GB2312"/>
          <w:sz w:val="32"/>
          <w:szCs w:val="32"/>
          <w:lang w:val="en-US" w:eastAsia="zh-CN"/>
        </w:rPr>
        <w:t>杨广斌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办理结果：</w:t>
      </w:r>
      <w:r>
        <w:rPr>
          <w:rFonts w:hint="eastAsia" w:hAnsi="仿宋_GB2312" w:cs="仿宋_GB2312"/>
          <w:sz w:val="32"/>
          <w:szCs w:val="32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方城县释之街道办事处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对县政协十一届二次会议第139号提案的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王斌、高礼民、李辉三位委员：您们提出的“关于对释之街道办事处新民社区古槐街废旧坑塘进行治理的建设”的提案收悉。现答复如下：</w:t>
      </w:r>
    </w:p>
    <w:p>
      <w:pPr>
        <w:ind w:firstLine="640" w:firstLineChars="200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三位委员提出的坑塘位于释之街道新民社区古槐街，由于降雨量和地貌的变化，其坑塘蓄水功能已不复存在，但遇汛期仍然是西南小庄区域的排水口。</w:t>
      </w:r>
    </w:p>
    <w:p>
      <w:pPr>
        <w:ind w:firstLine="640" w:firstLineChars="200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针对提出的三点建议，回复如下：</w:t>
      </w:r>
    </w:p>
    <w:p>
      <w:pPr>
        <w:ind w:firstLine="640" w:firstLineChars="200"/>
        <w:rPr>
          <w:rFonts w:hint="default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一、由释之牵头，向县城建规划等部门请求对该区域进行综合规划、合理使用该空间。释之街道将积极对接县直相关部门，争取合理规划该区域，有待该区域旧城改造时综合实施</w:t>
      </w:r>
      <w:bookmarkStart w:id="0" w:name="_GoBack"/>
      <w:bookmarkEnd w:id="0"/>
      <w:r>
        <w:rPr>
          <w:rFonts w:hint="eastAsia" w:hAnsi="仿宋_GB2312" w:cs="仿宋_GB2312"/>
          <w:bCs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二、结合创文，对该区域硬化，建成停车场或社区群众活动场所。目前，该区域长期被周边群众用于种菜、种粮、汛期排水等，需县政府统一规划后，完善征地等程序，方可实施改造。</w:t>
      </w:r>
    </w:p>
    <w:p>
      <w:pPr>
        <w:ind w:firstLine="640" w:firstLineChars="200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三、平时没水积洼，但汛期此处为排水口，仍需维持原状确保汛期排水。目前，我们已加强对该坑塘的卫生管理，设专人负责，清理垃圾、杂草等，确保干净卫生，不影响群众生活环境。</w:t>
      </w:r>
    </w:p>
    <w:p>
      <w:pPr>
        <w:ind w:firstLine="640" w:firstLineChars="200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感谢三位委员对创文工作和民生环境的关心关注，并提出建设性意见建议。下一步，我们将积极与相关部门沟通协调，尽快规划并付诸实施，确保该区域的治理科学有效。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hAnsi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hAnsi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 xml:space="preserve">方城县释之街道办事处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 xml:space="preserve">2023年7月11日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联系单位及电话：方城县释之街道办事处/67282399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  <w:r>
        <w:rPr>
          <w:rFonts w:hint="eastAsia" w:hAnsi="仿宋_GB2312" w:cs="仿宋_GB2312"/>
          <w:sz w:val="32"/>
          <w:szCs w:val="32"/>
          <w:lang w:val="en-US" w:eastAsia="zh-CN"/>
        </w:rPr>
        <w:t>蒋党典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（党工委副书记）  电话：15</w:t>
      </w:r>
      <w:r>
        <w:rPr>
          <w:rFonts w:hint="eastAsia" w:hAnsi="仿宋_GB2312" w:cs="仿宋_GB2312"/>
          <w:sz w:val="32"/>
          <w:szCs w:val="32"/>
          <w:lang w:val="en-US" w:eastAsia="zh-CN"/>
        </w:rPr>
        <w:t>517728001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  送：县委县政府督察局</w:t>
      </w:r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mYzOGE2NWJmMDU4MjEwOTQwNzQ4MzE4ZmI3MGMifQ=="/>
  </w:docVars>
  <w:rsids>
    <w:rsidRoot w:val="56AE4AF4"/>
    <w:rsid w:val="02D64A61"/>
    <w:rsid w:val="14C85F28"/>
    <w:rsid w:val="1B4A6E7D"/>
    <w:rsid w:val="21293EFE"/>
    <w:rsid w:val="2B27180B"/>
    <w:rsid w:val="2EE14177"/>
    <w:rsid w:val="30C61A28"/>
    <w:rsid w:val="38477E80"/>
    <w:rsid w:val="385A0DA5"/>
    <w:rsid w:val="3BF770DE"/>
    <w:rsid w:val="3EC743E1"/>
    <w:rsid w:val="40162E2F"/>
    <w:rsid w:val="41096258"/>
    <w:rsid w:val="42A44060"/>
    <w:rsid w:val="4948541D"/>
    <w:rsid w:val="4CA0731E"/>
    <w:rsid w:val="50B645B1"/>
    <w:rsid w:val="537D52A8"/>
    <w:rsid w:val="56AE4AF4"/>
    <w:rsid w:val="5B591E63"/>
    <w:rsid w:val="5ED15115"/>
    <w:rsid w:val="60337CC5"/>
    <w:rsid w:val="646627A3"/>
    <w:rsid w:val="656960A7"/>
    <w:rsid w:val="67556870"/>
    <w:rsid w:val="6B19056F"/>
    <w:rsid w:val="6B5346C8"/>
    <w:rsid w:val="6E300BBD"/>
    <w:rsid w:val="78E51F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仿宋_GB2312" w:hAnsi="Times New Roman" w:eastAsia="仿宋_GB2312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603</Characters>
  <Lines>0</Lines>
  <Paragraphs>0</Paragraphs>
  <TotalTime>8</TotalTime>
  <ScaleCrop>false</ScaleCrop>
  <LinksUpToDate>false</LinksUpToDate>
  <CharactersWithSpaces>665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2023-07-15T02:16:00Z</dcterms:created>
  <dc:creator>Administrator</dc:creator>
  <cp:lastModifiedBy>哎呀~</cp:lastModifiedBy>
  <dcterms:modified xsi:type="dcterms:W3CDTF">2023-07-15T03:44:14Z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868AED35DC2C455BBDF972BF1F1BF873_12</vt:lpwstr>
  </property>
</Properties>
</file>