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6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县教体局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关于人大建议政协提案办理</w:t>
      </w:r>
    </w:p>
    <w:p w14:paraId="6B98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情况分析报告</w:t>
      </w:r>
    </w:p>
    <w:p w14:paraId="07807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17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体局认真贯彻落实《方城县人民政府办公室关于认真做好2024年人大代表建议政协委员提案办理工作的通知》要求，做到思想上高度重视、态度上积极主动、时间上及早安排、程序上合理规范、行动上切实有效，将建议、提案办理作为全面提升教育工作质效的契机，推动人大代表、政协委员的“金点子”转化为深化教育综合改革、破解教育发展难题的“金钥匙”。现将2024年度人大建议、政协提案办理情况报告如下：</w:t>
      </w:r>
    </w:p>
    <w:p w14:paraId="3307FE7A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 w14:paraId="6437C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教体局共承办人大代表建议20件，政协提案18件，其中重点提案2件，目前已全部办结。建议、提案主要涉及有校园安全、学校建设、“双减”工作、规范办学等方面内容，大部分建议、提案调查深入，分析透彻，具体可行，抓住了当前教育的热点、难点，反映了人民群众对优质教育资源的热切期盼。充分体现了广大代表和委员参政谋发展、建言为民生的履职理念。</w:t>
      </w:r>
    </w:p>
    <w:p w14:paraId="3773DC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lang w:val="en-US" w:eastAsia="zh-CN"/>
        </w:rPr>
        <w:t>主要做法</w:t>
      </w:r>
    </w:p>
    <w:p w14:paraId="4A3233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（一）明确责任，完善办理工作机制</w:t>
      </w:r>
    </w:p>
    <w:p w14:paraId="62C26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人大建议、政协提案是民声、民情、民意反映的重要载体，也是帮助我们改进工作，促进决策科学化、民主化的重要途径，教体局对办理工作高度重视。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一是成立组织机构。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建立了主要领导亲自抓、分管领导负责管、承办科室具体办、综合科室跟踪督的四级办理体系。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二是明确办理职责。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局主要领导亲自主持召开工作会议，具体分析建议提案反映的问题，研究部署办理落实工作，实行办理“定分管领导、定承办人员、定时限、定任务、定责任”的“五定”管理制度，确保件件有着落。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三是加强督察督办。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对涉及重大民生、政策、基础建设等方面的重要建议提案，主要领导积极参与、主动协调，切实解决基层实际问题。局办公室对办理工作开展定期催办、督办和跟踪问效，主要领导对答复件逐字逐句逐条严格把关，切实把好“政策关、质量关、格式关、文字关”，确保每一件建议提案的办理程序依法依规、规范有序。</w:t>
      </w:r>
    </w:p>
    <w:p w14:paraId="34CEAD67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（二）完善流程，按时按质办理到位</w:t>
      </w:r>
    </w:p>
    <w:p w14:paraId="2A98A97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教体局对承办的建议提案，从办理原则、办理时限、办理程序、质量标准都作了明确要求。各承办股室围绕代表、委员反映问题和需求建议，逐件逐项进行分析研究，制定“时间表”“路线图”，结合实际抓好推进落实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一是坚持办理过程到位。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从承办交接、督促检查、复函审核、信息反馈、跟踪问效等方面理顺了关系、规范了程序，做到一环扣一环，将整个办理工作纳入规范化、程序化轨道。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二是坚持沟通征询到位。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在接到建议、提案20日内，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各承办股室主动与代表、委员联系沟通，充分听取代表、委员的意见建议。根据承办建议、提案的内容，结合协办单位的反馈意见，拟定初步答复意见，征询代表、委员的意见，并及时做好政策研究和答复件的完善修改工作，提高办理工作透明度和委员们的满意度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三是坚持办理环节到位。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各承办股室拟好书面答复意见，经股室负责人初审，再由分管领导复核，最后提交局主要领导审签，办公室统一印制正式答复件，确保每件建议、提案的答复质量。</w:t>
      </w:r>
    </w:p>
    <w:p w14:paraId="52FBAFA4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（三）创新方式，不断提升代表委员满意度</w:t>
      </w:r>
    </w:p>
    <w:p w14:paraId="2D13DC9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在办理工作中，我们坚持把代表、委员们答应不答应、满意不满意作为办理工作的着眼点和立足点，努力做到求实创新。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一是注重沟通。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始终坚持将沟通联络贯穿办理工作全过程，既有建议提案与书面答复的“文来文往”，又有上门走访、召开座谈会的“人来人往”，还有办理结束后跟踪落实再答复的“常来常往”，通过全方位、多渠道沟通，全面深入了解建议、提案的真实意图，也让代表、委员们更加了解教育工作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二是注重统筹。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教体局自始至终把抓落实作为衡量标准，针对代表、委员们迫切希望解决的问题，狠抓落实。对有条件解决而暂未解决的，马上制定具体措施加以实施；对因条件限制暂时难以解决的，将其列入我局的工作计划和发展规划，创造条件分步实施；对一时难以解决或超越我局职能范围内的问题，我们也积极向有关部门提出建议，并向代表、委员们主动说明情况，做好解释工作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三是注重实效。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各承办股室在工作调研和落实工作时，始终把办理工作同重点工作相结合、同日常业务工作相结合、同密切联系群众相结合，把提案内容充分吸纳到实际工作中，确保建议、提案办理工作取得实效，人民群众得到实惠。</w:t>
      </w:r>
    </w:p>
    <w:p w14:paraId="73E2135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三、存在问题</w:t>
      </w:r>
    </w:p>
    <w:p w14:paraId="7E682EF0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虽然县教体局在建议、提案办理上做了一些工作，但我们也清醒地认识到提案办理工作与上级领导、大人代表、政协委员和群众的期盼还存在着一定的差距。</w:t>
      </w: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比如，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个别承办股室在教育说教育，对建议、提案初衷把握还不够精准；</w:t>
      </w: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比如，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部分建议、提案涉及到法律、政策、体制和机制方面的问题，一时还无法破解，亟待上级部门研究或顶层设计；</w:t>
      </w: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比如，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教育工作涉及面广、交叉性强，部分建议、提案涉及多个部门，</w:t>
      </w:r>
      <w:r>
        <w:rPr>
          <w:rFonts w:hint="eastAsia" w:ascii="仿宋_GB2312" w:hAnsi="仿宋_GB2312" w:eastAsia="仿宋_GB2312" w:cs="仿宋_GB2312"/>
          <w:sz w:val="32"/>
        </w:rPr>
        <w:t>一定程度上存在统筹难、协调难、落实难的情况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。对上述问题，县教体局高度重视，不断完善机制，强化工作措施，切实加以改进和提高。</w:t>
      </w:r>
    </w:p>
    <w:p w14:paraId="34F1B30A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下步工作方向</w:t>
      </w:r>
    </w:p>
    <w:p w14:paraId="68F6BE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随着经济社会的不断发展，人大建议、政协提案的内容越来越丰富，涉及面越来越广，人大代表、政协委员和人民群众对建议、提案办理工作的要求和优质教育资源的期盼也越来越高。为此，我们将着力加强和改进建议、提案的办理工作。</w:t>
      </w:r>
    </w:p>
    <w:p w14:paraId="3127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拓宽思路，增强办理的深入性。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进一步加强领导，拓宽思路，创新机制，对反映的热点、难点问题，加强调查研究，注重从源头上解决问题，努力提高办理工作的质量和水平。</w:t>
      </w:r>
    </w:p>
    <w:p w14:paraId="72C2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依法办理，加强办理的规范性。认真组织学习办理工作的规定和程序，不断提高业务水平和业务能力，增加办理工作的广度、深度和透明度，积极推进办理工作规范化、制度化。</w:t>
      </w:r>
    </w:p>
    <w:p w14:paraId="6BC3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跟踪落实，保持办理的连续性。对因政策、机制和资金等原因暂时难以办理的建议、提案，将积极对上衔接，争取上级部门的支持或顶层设计；对一些办理难度大的建议、提案，继续做好“回头看”，实行滚动办、连续办、系统办，提高办结率。</w:t>
      </w:r>
    </w:p>
    <w:p w14:paraId="4FB9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教育工作是服务经济社会发展的基础性工作，是民生工程，任务艰巨，使命光荣。在今后的工作中，我们将紧紧围绕党的二十大精神，主动接受人大、政协监督，加强与人大代表、政协委员的沟通交流，</w:t>
      </w:r>
      <w:r>
        <w:rPr>
          <w:rFonts w:hint="eastAsia" w:ascii="仿宋_GB2312" w:hAnsi="仿宋_GB2312" w:eastAsia="仿宋_GB2312" w:cs="仿宋_GB2312"/>
          <w:sz w:val="32"/>
        </w:rPr>
        <w:t>高质量做好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建议、提案</w:t>
      </w:r>
      <w:r>
        <w:rPr>
          <w:rFonts w:hint="eastAsia" w:ascii="仿宋_GB2312" w:hAnsi="仿宋_GB2312" w:eastAsia="仿宋_GB2312" w:cs="仿宋_GB2312"/>
          <w:sz w:val="32"/>
        </w:rPr>
        <w:t>办理工作，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巩固办理成果，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持续增进民生福祉，为全县工作积极贡献教育力量。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BC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99A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799A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76047"/>
    <w:multiLevelType w:val="singleLevel"/>
    <w:tmpl w:val="7DE760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DdhNjJhODI1ZmQ3NTlhMjZjM2Q4MzVjZDI1Y2MifQ=="/>
  </w:docVars>
  <w:rsids>
    <w:rsidRoot w:val="65FF5D40"/>
    <w:rsid w:val="009E70F5"/>
    <w:rsid w:val="05004BDA"/>
    <w:rsid w:val="0900032E"/>
    <w:rsid w:val="18932E60"/>
    <w:rsid w:val="36486245"/>
    <w:rsid w:val="437F2ECA"/>
    <w:rsid w:val="44245EF4"/>
    <w:rsid w:val="4EC533B4"/>
    <w:rsid w:val="6C9674AB"/>
    <w:rsid w:val="76391AC6"/>
    <w:rsid w:val="79931A52"/>
    <w:rsid w:val="79D17BA0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2427</Words>
  <Characters>2439</Characters>
  <Lines>0</Lines>
  <Paragraphs>0</Paragraphs>
  <TotalTime>310</TotalTime>
  <ScaleCrop>false</ScaleCrop>
  <LinksUpToDate>false</LinksUpToDate>
  <CharactersWithSpaces>2439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2024-04-11T03:16:00Z</dcterms:created>
  <dc:creator>张留举</dc:creator>
  <cp:lastModifiedBy>WPS_777271905</cp:lastModifiedBy>
  <cp:lastPrinted>2024-05-08T09:18:00Z</cp:lastPrinted>
  <dcterms:modified xsi:type="dcterms:W3CDTF">2024-08-07T03:11:04Z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6913F8CAB8C245E48EE7330B1E988C70_13</vt:lpwstr>
  </property>
</Properties>
</file>