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094FD">
      <w:pPr>
        <w:jc w:val="center"/>
        <w:rPr>
          <w:rFonts w:hint="eastAsia"/>
        </w:rPr>
      </w:pPr>
      <w:r>
        <w:pict>
          <v:shape id="_x0000_i1025" o:spt="136" type="#_x0000_t136" style="height:62.35pt;width:439.35pt;" fillcolor="#FF0000" filled="t" stroked="t" coordsize="21600,21600" adj="10800">
            <v:path/>
            <v:fill on="t" color2="#FFFFFF" focussize="0,0"/>
            <v:stroke color="#FF0000"/>
            <v:imagedata o:title=""/>
            <o:lock v:ext="edit" aspectratio="f"/>
            <v:textpath on="t" fitshape="t" fitpath="t" trim="t" xscale="f" string="方城县农业农村局文件" style="font-family:方正小标宋_GBK;font-size:36pt;v-rotate-letters:f;v-same-letter-heights:f;v-text-align:center;"/>
            <w10:wrap type="none"/>
            <w10:anchorlock/>
          </v:shape>
        </w:pict>
      </w:r>
    </w:p>
    <w:p w14:paraId="2BC6EA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p>
    <w:p w14:paraId="67646D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10B3641D">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2609850</wp:posOffset>
                </wp:positionH>
                <wp:positionV relativeFrom="paragraph">
                  <wp:posOffset>257175</wp:posOffset>
                </wp:positionV>
                <wp:extent cx="288290" cy="288290"/>
                <wp:effectExtent l="13970" t="15875" r="21590" b="19685"/>
                <wp:wrapNone/>
                <wp:docPr id="4" name="五角星 4"/>
                <wp:cNvGraphicFramePr/>
                <a:graphic xmlns:a="http://schemas.openxmlformats.org/drawingml/2006/main">
                  <a:graphicData uri="http://schemas.microsoft.com/office/word/2010/wordprocessingShape">
                    <wps:wsp>
                      <wps:cNvSpPr/>
                      <wps:spPr>
                        <a:xfrm>
                          <a:off x="0" y="0"/>
                          <a:ext cx="288290" cy="2882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5.5pt;margin-top:20.25pt;height:22.7pt;width:22.7pt;z-index:251661312;mso-width-relative:page;mso-height-relative:page;" fillcolor="#FF0000" filled="t" stroked="t" coordsize="288290,288290" o:gfxdata="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U5pu2AAAAAkBAAAPAAAAAAAAAAEAIAAAACIAAABkcnMvZG93&#10;bnJldi54bWxQSwECFAAUAAAACACHTuJAn5P/ZwACAAAvBAAADgAAAAAAAAABACAAAAAnAQAAZHJz&#10;L2Uyb0RvYy54bWxQSwUGAAAAAAYABgBZAQAAmQUAAAAA&#10;" path="m0,110116l110117,110117,144145,0,178172,110117,288289,110116,199202,178172,233231,288289,144145,220232,55058,288289,89087,178172xe">
                <v:path o:connectlocs="144145,0;0,110116;55058,288289;233231,288289;288289,110116" o:connectangles="247,164,82,82,0"/>
                <v:fill on="t" focussize="0,0"/>
                <v:stroke color="#FF0000" joinstyle="miter"/>
                <v:imagedata o:title=""/>
                <o:lock v:ext="edit" aspectratio="f"/>
              </v:shape>
            </w:pict>
          </mc:Fallback>
        </mc:AlternateConten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lang w:val="en-US" w:eastAsia="zh-CN"/>
        </w:rPr>
        <w:t>〔2024〕61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 发 人：闫付军</w:t>
      </w:r>
    </w:p>
    <w:p w14:paraId="06368C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0</wp:posOffset>
                </wp:positionV>
                <wp:extent cx="252031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0pt;height:0pt;width:198.45pt;z-index:251662336;mso-width-relative:page;mso-height-relative:page;" filled="f" stroked="t" coordsize="21600,21600" o:gfxdata="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5vpmtUAAAAFAQAADwAAAAAAAAABACAAAAAiAAAAZHJzL2Rvd25yZXYueG1s&#10;UEsBAhQAFAAAAAgAh07iQJE2Io37AQAA8wMAAA4AAAAAAAAAAQAgAAAAJAEAAGRycy9lMm9Eb2Mu&#10;eG1sUEsFBgAAAAAGAAYAWQEAAJEFA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20315"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198.45pt;z-index:251660288;mso-width-relative:page;mso-height-relative:page;" filled="f" stroked="t" coordsize="21600,21600" o:gfxdata="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Ag+PSAAAAAgEAAA8AAAAAAAAAAQAgAAAAIgAAAGRycy9kb3ducmV2LnhtbFBL&#10;AQIUABQAAAAIAIdO4kB+3+nA/AEAAPMDAAAOAAAAAAAAAAEAIAAAACEBAABkcnMvZTJvRG9jLnht&#10;bFBLBQYAAAAABgAGAFkBAACPBQ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办理结果：B</w:t>
      </w:r>
    </w:p>
    <w:p w14:paraId="6031AA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rPr>
      </w:pPr>
    </w:p>
    <w:p w14:paraId="45DB1A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对县政协十一届三次会议</w:t>
      </w:r>
    </w:p>
    <w:p w14:paraId="1D6C60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82</w:t>
      </w:r>
      <w:r>
        <w:rPr>
          <w:rFonts w:hint="eastAsia" w:ascii="方正小标宋_GBK" w:hAnsi="方正小标宋_GBK" w:eastAsia="方正小标宋_GBK" w:cs="方正小标宋_GBK"/>
          <w:sz w:val="44"/>
          <w:szCs w:val="44"/>
        </w:rPr>
        <w:t>号提案的答复</w:t>
      </w:r>
    </w:p>
    <w:p w14:paraId="67CF3ABF">
      <w:pPr>
        <w:rPr>
          <w:rFonts w:hint="eastAsia" w:ascii="仿宋" w:hAnsi="仿宋" w:eastAsia="仿宋" w:cs="仿宋"/>
          <w:sz w:val="30"/>
          <w:szCs w:val="30"/>
          <w:lang w:eastAsia="zh-CN"/>
        </w:rPr>
      </w:pPr>
    </w:p>
    <w:p w14:paraId="31BDF7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刘彦文、吴涛委员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您提出的关于“大力发展我县蔬菜大棚，促进农民增收的建议”</w:t>
      </w:r>
      <w:r>
        <w:rPr>
          <w:rFonts w:hint="eastAsia" w:ascii="仿宋_GB2312" w:hAnsi="仿宋_GB2312" w:eastAsia="仿宋_GB2312" w:cs="仿宋_GB2312"/>
          <w:sz w:val="32"/>
          <w:szCs w:val="32"/>
          <w:lang w:val="en-US" w:eastAsia="zh-CN"/>
        </w:rPr>
        <w:t>的提案</w:t>
      </w:r>
      <w:r>
        <w:rPr>
          <w:rFonts w:hint="eastAsia" w:ascii="仿宋_GB2312" w:hAnsi="仿宋_GB2312" w:eastAsia="仿宋_GB2312" w:cs="仿宋_GB2312"/>
          <w:sz w:val="32"/>
          <w:szCs w:val="32"/>
          <w:lang w:eastAsia="zh-CN"/>
        </w:rPr>
        <w:t>收悉，</w:t>
      </w:r>
      <w:r>
        <w:rPr>
          <w:rFonts w:hint="eastAsia" w:ascii="仿宋_GB2312" w:hAnsi="仿宋_GB2312" w:eastAsia="仿宋_GB2312" w:cs="仿宋_GB2312"/>
          <w:sz w:val="32"/>
          <w:szCs w:val="32"/>
          <w:lang w:val="en-US" w:eastAsia="zh-CN"/>
        </w:rPr>
        <w:t>经与科技局共同研究，</w:t>
      </w:r>
      <w:r>
        <w:rPr>
          <w:rFonts w:hint="eastAsia" w:ascii="仿宋_GB2312" w:hAnsi="仿宋_GB2312" w:eastAsia="仿宋_GB2312" w:cs="仿宋_GB2312"/>
          <w:sz w:val="32"/>
          <w:szCs w:val="32"/>
          <w:lang w:eastAsia="zh-CN"/>
        </w:rPr>
        <w:t>现答复如下：</w:t>
      </w:r>
    </w:p>
    <w:p w14:paraId="2F318E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一、成立专职机构，助力产业发展</w:t>
      </w:r>
    </w:p>
    <w:p w14:paraId="277FFE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农业农村局重塑性机构改革时，成立了农业农村发展服务中心，专设了蔬菜股业务股室，参与拟订蔬菜产业规划，负责种植新技术和名优品种的引进、示范推广、生产技术服务等。新机构成立后，及时对县内设施种植业和有一定规模的露地蔬菜种植情况进行了摸底调查，初步掌握了县内种植情况。</w:t>
      </w:r>
    </w:p>
    <w:p w14:paraId="1EAFBA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二、加快项目建设，完善产业链条</w:t>
      </w:r>
    </w:p>
    <w:p w14:paraId="090D5A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我县蔬菜产业短板，我们申报了南阳市整市推进现代设施蔬菜产能提升项目——“方城县智能温室现代蔬菜产业园”，本项目核心区为杨集镇尹庄村，辐射区为杨集镇及周边蔬菜种植基础较好的乡镇，项目计划建成</w:t>
      </w:r>
      <w:r>
        <w:rPr>
          <w:rFonts w:hint="eastAsia" w:ascii="仿宋_GB2312" w:hAnsi="仿宋_GB2312" w:eastAsia="仿宋_GB2312" w:cs="仿宋_GB2312"/>
          <w:sz w:val="32"/>
          <w:szCs w:val="32"/>
          <w:lang w:eastAsia="zh-CN"/>
        </w:rPr>
        <w:t>智能温室300亩，日光温室1000亩，春秋大棚1000亩，组培中心、初加工车间、</w:t>
      </w:r>
      <w:r>
        <w:rPr>
          <w:rFonts w:hint="eastAsia" w:ascii="仿宋_GB2312" w:hAnsi="仿宋_GB2312" w:eastAsia="仿宋_GB2312" w:cs="仿宋_GB2312"/>
          <w:sz w:val="32"/>
          <w:szCs w:val="32"/>
          <w:lang w:eastAsia="zh-Hans"/>
        </w:rPr>
        <w:t>冷</w:t>
      </w:r>
      <w:r>
        <w:rPr>
          <w:rFonts w:hint="eastAsia" w:ascii="仿宋_GB2312" w:hAnsi="仿宋_GB2312" w:eastAsia="仿宋_GB2312" w:cs="仿宋_GB2312"/>
          <w:sz w:val="32"/>
          <w:szCs w:val="32"/>
          <w:lang w:eastAsia="zh-CN"/>
        </w:rPr>
        <w:t>链仓储配送中心、预制菜生产车间等。该项目建成之后将大幅度提升农业产能，年增加蔬菜产量5万吨，年销售收入可达5亿元，形成河南省蔬菜供应基地之一，目前玻璃智能温室大棚一期</w:t>
      </w:r>
      <w:r>
        <w:rPr>
          <w:rFonts w:hint="eastAsia" w:ascii="仿宋_GB2312" w:hAnsi="仿宋_GB2312" w:eastAsia="仿宋_GB2312" w:cs="仿宋_GB2312"/>
          <w:sz w:val="32"/>
          <w:szCs w:val="32"/>
          <w:lang w:val="en-US" w:eastAsia="zh-CN"/>
        </w:rPr>
        <w:t>15000㎡主体工程已经完工通过验收，部分区域已投入使用。</w:t>
      </w:r>
    </w:p>
    <w:p w14:paraId="39DF72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三、加大资金投入，建设蔬菜大棚</w:t>
      </w:r>
    </w:p>
    <w:p w14:paraId="3F4C85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我县充分利用乡村振兴资金，投入资金近千万，分别在袁店、券桥、二郎庙等十多个乡镇，建设蔬菜、羊肚菌大棚等200余座，改变了以往的资金使用方式，使项目资金能够连年生效，促进了设施农业的发展。</w:t>
      </w:r>
    </w:p>
    <w:p w14:paraId="113638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四、加强技术培训，做好技术指导</w:t>
      </w:r>
    </w:p>
    <w:p w14:paraId="4E3BC7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蔬菜大棚种植户的技术指导，我们依托基层农技体系建设，组织专业技术人员定期到全县蔬菜生产基地开展技术指导。同时，邀请省、市蔬菜技术专家，到我县开展集中技术培训、技术指导，培养我县蔬菜专业技术队伍和实用人才。下一步将结合高素质农民培训，做好蔬菜生产和农村“土”专家的培训、培养。</w:t>
      </w:r>
    </w:p>
    <w:p w14:paraId="0FC7D6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6BCE5381">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2024年6月30</w:t>
      </w:r>
      <w:bookmarkStart w:id="0" w:name="_GoBack"/>
      <w:bookmarkEnd w:id="0"/>
      <w:r>
        <w:rPr>
          <w:rFonts w:hint="eastAsia" w:ascii="仿宋_GB2312" w:hAnsi="仿宋_GB2312" w:eastAsia="仿宋_GB2312" w:cs="仿宋_GB2312"/>
          <w:sz w:val="32"/>
          <w:szCs w:val="32"/>
          <w:lang w:val="en-US" w:eastAsia="zh-CN"/>
        </w:rPr>
        <w:t>日</w:t>
      </w:r>
    </w:p>
    <w:p w14:paraId="389B5A5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szCs w:val="32"/>
          <w:lang w:val="en-US" w:eastAsia="zh-CN"/>
        </w:rPr>
      </w:pPr>
    </w:p>
    <w:p w14:paraId="5E1D0D6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联系单位：农业农村局  0377-60122220 </w:t>
      </w:r>
    </w:p>
    <w:p w14:paraId="15734E5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val="0"/>
          <w:bCs w:val="0"/>
          <w:sz w:val="32"/>
          <w:szCs w:val="32"/>
          <w:lang w:val="en-US" w:eastAsia="zh-CN"/>
        </w:rPr>
        <w:t>联系人：马征</w:t>
      </w:r>
    </w:p>
    <w:p w14:paraId="49505639"/>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267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65EDB">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165EDB">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DgxZDgyNzkwMDkwMGM1YTk1ZTVjOTliOTFhNjUifQ=="/>
    <w:docVar w:name="KSO_WPS_MARK_KEY" w:val="c045aadd-89b8-4c0c-8daf-09d45357f308"/>
  </w:docVars>
  <w:rsids>
    <w:rsidRoot w:val="42F37ABB"/>
    <w:rsid w:val="2E5F77CC"/>
    <w:rsid w:val="3894618B"/>
    <w:rsid w:val="3CB5061A"/>
    <w:rsid w:val="3D09658A"/>
    <w:rsid w:val="42F37ABB"/>
    <w:rsid w:val="5ACB790D"/>
    <w:rsid w:val="63135B3F"/>
    <w:rsid w:val="66384D86"/>
    <w:rsid w:val="6C33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40" w:after="40"/>
    </w:pPr>
    <w:rPr>
      <w:b/>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788</Words>
  <Characters>825</Characters>
  <Lines>0</Lines>
  <Paragraphs>0</Paragraphs>
  <TotalTime>10</TotalTime>
  <ScaleCrop>false</ScaleCrop>
  <LinksUpToDate>false</LinksUpToDate>
  <CharactersWithSpaces>883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2024-06-18T01:14:00Z</dcterms:created>
  <dc:creator>Administrator</dc:creator>
  <cp:lastModifiedBy>木头人</cp:lastModifiedBy>
  <dcterms:modified xsi:type="dcterms:W3CDTF">2024-07-25T01:50:03Z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F31E746E581847C5963AA83A8563B0E1_13</vt:lpwstr>
  </property>
</Properties>
</file>